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207F" w14:textId="77777777" w:rsidR="00DF359E" w:rsidRPr="0041226E" w:rsidRDefault="005372AB">
      <w:pPr>
        <w:pStyle w:val="BodyText"/>
        <w:spacing w:line="200" w:lineRule="exact"/>
        <w:ind w:left="8306"/>
        <w:rPr>
          <w:rFonts w:ascii="Arial" w:hAnsi="Arial" w:cs="Arial"/>
          <w:sz w:val="20"/>
        </w:rPr>
      </w:pPr>
      <w:r>
        <w:rPr>
          <w:rFonts w:ascii="Arial" w:hAnsi="Arial" w:cs="Arial"/>
          <w:position w:val="-3"/>
          <w:sz w:val="20"/>
        </w:rPr>
      </w:r>
      <w:r>
        <w:rPr>
          <w:rFonts w:ascii="Arial" w:hAnsi="Arial" w:cs="Arial"/>
          <w:position w:val="-3"/>
          <w:sz w:val="20"/>
        </w:rPr>
        <w:pict w14:anchorId="667A956E">
          <v:group id="docshapegroup1" o:spid="_x0000_s1038" alt="" style="width:98.85pt;height:10.05pt;mso-position-horizontal-relative:char;mso-position-vertical-relative:line" coordsize="1977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alt="" style="position:absolute;left:322;top:54;width:151;height:142">
              <v:imagedata r:id="rId4" o:title=""/>
            </v:shape>
            <v:shape id="docshape3" o:spid="_x0000_s1040" type="#_x0000_t75" alt="" style="position:absolute;width:126;height:196">
              <v:imagedata r:id="rId5" o:title=""/>
            </v:shape>
            <v:shape id="docshape4" o:spid="_x0000_s1041" type="#_x0000_t75" alt="" style="position:absolute;left:163;top:51;width:128;height:149">
              <v:imagedata r:id="rId6" o:title=""/>
            </v:shape>
            <v:shape id="docshape5" o:spid="_x0000_s1042" type="#_x0000_t75" alt="" style="position:absolute;left:1115;width:202;height:196">
              <v:imagedata r:id="rId7" o:title=""/>
            </v:shape>
            <v:shape id="docshape6" o:spid="_x0000_s1043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docshape7" o:spid="_x0000_s1044" type="#_x0000_t75" alt="" style="position:absolute;left:1706;top:50;width:113;height:146">
              <v:imagedata r:id="rId8" o:title=""/>
            </v:shape>
            <v:shape id="docshape8" o:spid="_x0000_s1045" type="#_x0000_t75" alt="" style="position:absolute;left:1865;top:51;width:112;height:150">
              <v:imagedata r:id="rId9" o:title=""/>
            </v:shape>
            <v:shape id="docshape9" o:spid="_x0000_s1046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docshape10" o:spid="_x0000_s1047" type="#_x0000_t75" alt="" style="position:absolute;left:939;top:38;width:134;height:161">
              <v:imagedata r:id="rId10" o:title=""/>
            </v:shape>
            <v:shape id="docshape11" o:spid="_x0000_s1048" type="#_x0000_t75" alt="" style="position:absolute;left:508;top:51;width:120;height:149">
              <v:imagedata r:id="rId11" o:title=""/>
            </v:shape>
            <v:shape id="docshape12" o:spid="_x0000_s1049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C6D674D" w14:textId="77777777" w:rsidR="00DF359E" w:rsidRPr="0041226E" w:rsidRDefault="00DF359E">
      <w:pPr>
        <w:pStyle w:val="BodyText"/>
        <w:rPr>
          <w:rFonts w:ascii="Arial" w:hAnsi="Arial" w:cs="Arial"/>
          <w:sz w:val="20"/>
        </w:rPr>
      </w:pPr>
    </w:p>
    <w:p w14:paraId="6C20D388" w14:textId="77777777" w:rsidR="00DF359E" w:rsidRPr="0041226E" w:rsidRDefault="00DF359E">
      <w:pPr>
        <w:pStyle w:val="BodyText"/>
        <w:rPr>
          <w:rFonts w:ascii="Arial" w:hAnsi="Arial" w:cs="Arial"/>
          <w:sz w:val="20"/>
        </w:rPr>
      </w:pPr>
    </w:p>
    <w:p w14:paraId="425FEB16" w14:textId="77777777" w:rsidR="00DF359E" w:rsidRPr="0041226E" w:rsidRDefault="00DF359E">
      <w:pPr>
        <w:pStyle w:val="BodyText"/>
        <w:spacing w:before="7"/>
        <w:rPr>
          <w:rFonts w:ascii="Arial" w:hAnsi="Arial" w:cs="Arial"/>
        </w:rPr>
      </w:pPr>
    </w:p>
    <w:p w14:paraId="74CA8D5F" w14:textId="77777777" w:rsidR="00DF359E" w:rsidRPr="0041226E" w:rsidRDefault="0041226E">
      <w:pPr>
        <w:spacing w:before="102"/>
        <w:ind w:left="2535"/>
        <w:rPr>
          <w:rFonts w:ascii="Arial" w:hAnsi="Arial" w:cs="Arial"/>
          <w:b/>
          <w:sz w:val="16"/>
        </w:rPr>
      </w:pPr>
      <w:r w:rsidRPr="0041226E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07C37AA0" wp14:editId="7144018C">
            <wp:simplePos x="0" y="0"/>
            <wp:positionH relativeFrom="page">
              <wp:posOffset>647995</wp:posOffset>
            </wp:positionH>
            <wp:positionV relativeFrom="paragraph">
              <wp:posOffset>-527984</wp:posOffset>
            </wp:positionV>
            <wp:extent cx="268060" cy="2459788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26E">
        <w:rPr>
          <w:rFonts w:ascii="Arial" w:hAnsi="Arial" w:cs="Arial"/>
          <w:b/>
          <w:color w:val="ED1C24"/>
          <w:sz w:val="16"/>
        </w:rPr>
        <w:t>EMBARGOED</w:t>
      </w:r>
      <w:r w:rsidRPr="0041226E">
        <w:rPr>
          <w:rFonts w:ascii="Arial" w:hAnsi="Arial" w:cs="Arial"/>
          <w:b/>
          <w:color w:val="ED1C24"/>
          <w:spacing w:val="17"/>
          <w:sz w:val="16"/>
        </w:rPr>
        <w:t xml:space="preserve"> </w:t>
      </w:r>
      <w:r w:rsidRPr="0041226E">
        <w:rPr>
          <w:rFonts w:ascii="Arial" w:hAnsi="Arial" w:cs="Arial"/>
          <w:b/>
          <w:color w:val="ED1C24"/>
          <w:sz w:val="16"/>
        </w:rPr>
        <w:t>UNTIL</w:t>
      </w:r>
      <w:r w:rsidRPr="0041226E">
        <w:rPr>
          <w:rFonts w:ascii="Arial" w:hAnsi="Arial" w:cs="Arial"/>
          <w:b/>
          <w:color w:val="ED1C24"/>
          <w:spacing w:val="17"/>
          <w:sz w:val="16"/>
        </w:rPr>
        <w:t xml:space="preserve"> </w:t>
      </w:r>
      <w:r w:rsidRPr="0041226E">
        <w:rPr>
          <w:rFonts w:ascii="Arial" w:hAnsi="Arial" w:cs="Arial"/>
          <w:b/>
          <w:color w:val="ED1C24"/>
          <w:sz w:val="16"/>
        </w:rPr>
        <w:t>26</w:t>
      </w:r>
      <w:r w:rsidRPr="0041226E">
        <w:rPr>
          <w:rFonts w:ascii="Arial" w:hAnsi="Arial" w:cs="Arial"/>
          <w:b/>
          <w:color w:val="ED1C24"/>
          <w:position w:val="5"/>
          <w:sz w:val="9"/>
        </w:rPr>
        <w:t>TH</w:t>
      </w:r>
      <w:r w:rsidRPr="0041226E">
        <w:rPr>
          <w:rFonts w:ascii="Arial" w:hAnsi="Arial" w:cs="Arial"/>
          <w:b/>
          <w:color w:val="ED1C24"/>
          <w:spacing w:val="35"/>
          <w:position w:val="5"/>
          <w:sz w:val="9"/>
        </w:rPr>
        <w:t xml:space="preserve"> </w:t>
      </w:r>
      <w:r w:rsidRPr="0041226E">
        <w:rPr>
          <w:rFonts w:ascii="Arial" w:hAnsi="Arial" w:cs="Arial"/>
          <w:b/>
          <w:color w:val="ED1C24"/>
          <w:sz w:val="16"/>
        </w:rPr>
        <w:t>APRIL</w:t>
      </w:r>
      <w:r w:rsidRPr="0041226E">
        <w:rPr>
          <w:rFonts w:ascii="Arial" w:hAnsi="Arial" w:cs="Arial"/>
          <w:b/>
          <w:color w:val="ED1C24"/>
          <w:spacing w:val="18"/>
          <w:sz w:val="16"/>
        </w:rPr>
        <w:t xml:space="preserve"> </w:t>
      </w:r>
      <w:r w:rsidRPr="0041226E">
        <w:rPr>
          <w:rFonts w:ascii="Arial" w:hAnsi="Arial" w:cs="Arial"/>
          <w:b/>
          <w:color w:val="ED1C24"/>
          <w:sz w:val="16"/>
        </w:rPr>
        <w:t>2023</w:t>
      </w:r>
      <w:r w:rsidRPr="0041226E">
        <w:rPr>
          <w:rFonts w:ascii="Arial" w:hAnsi="Arial" w:cs="Arial"/>
          <w:b/>
          <w:color w:val="ED1C24"/>
          <w:spacing w:val="17"/>
          <w:sz w:val="16"/>
        </w:rPr>
        <w:t xml:space="preserve"> </w:t>
      </w:r>
      <w:r w:rsidRPr="0041226E">
        <w:rPr>
          <w:rFonts w:ascii="Arial" w:hAnsi="Arial" w:cs="Arial"/>
          <w:b/>
          <w:color w:val="ED1C24"/>
          <w:sz w:val="16"/>
        </w:rPr>
        <w:t>-</w:t>
      </w:r>
      <w:r w:rsidRPr="0041226E">
        <w:rPr>
          <w:rFonts w:ascii="Arial" w:hAnsi="Arial" w:cs="Arial"/>
          <w:b/>
          <w:color w:val="ED1C24"/>
          <w:spacing w:val="17"/>
          <w:sz w:val="16"/>
        </w:rPr>
        <w:t xml:space="preserve"> </w:t>
      </w:r>
      <w:r w:rsidRPr="0041226E">
        <w:rPr>
          <w:rFonts w:ascii="Arial" w:hAnsi="Arial" w:cs="Arial"/>
          <w:b/>
          <w:color w:val="ED1C24"/>
          <w:spacing w:val="-2"/>
          <w:sz w:val="16"/>
        </w:rPr>
        <w:t>12NOON</w:t>
      </w:r>
    </w:p>
    <w:p w14:paraId="199E624F" w14:textId="77777777" w:rsidR="00DF359E" w:rsidRPr="0041226E" w:rsidRDefault="00DF359E">
      <w:pPr>
        <w:pStyle w:val="BodyText"/>
        <w:spacing w:before="9"/>
        <w:rPr>
          <w:rFonts w:ascii="Arial" w:hAnsi="Arial" w:cs="Arial"/>
          <w:b/>
          <w:sz w:val="17"/>
        </w:rPr>
      </w:pPr>
    </w:p>
    <w:p w14:paraId="6C2E40A5" w14:textId="77777777" w:rsidR="00DF359E" w:rsidRPr="0041226E" w:rsidRDefault="0041226E">
      <w:pPr>
        <w:pStyle w:val="Title"/>
        <w:spacing w:line="242" w:lineRule="auto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Bowers &amp; Wilkins is the diamond choice for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BMW XM</w:t>
      </w:r>
    </w:p>
    <w:p w14:paraId="4572F2E0" w14:textId="77777777" w:rsidR="00DF359E" w:rsidRPr="0041226E" w:rsidRDefault="0041226E">
      <w:pPr>
        <w:pStyle w:val="Heading1"/>
        <w:spacing w:before="204" w:line="276" w:lineRule="auto"/>
        <w:ind w:left="2531" w:right="417" w:firstLine="3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Drawing on more than 50 years of expert design and craftsmanship, leading British audio</w:t>
      </w:r>
      <w:r w:rsidRPr="0041226E">
        <w:rPr>
          <w:rFonts w:ascii="Arial" w:hAnsi="Arial" w:cs="Arial"/>
          <w:color w:val="231F20"/>
          <w:spacing w:val="80"/>
        </w:rPr>
        <w:t xml:space="preserve"> </w:t>
      </w:r>
      <w:r w:rsidRPr="0041226E">
        <w:rPr>
          <w:rFonts w:ascii="Arial" w:hAnsi="Arial" w:cs="Arial"/>
          <w:color w:val="231F20"/>
        </w:rPr>
        <w:t>manufacturer Bowers &amp; Wilkins is once again bringing the developments from its world-</w:t>
      </w:r>
      <w:r w:rsidRPr="0041226E">
        <w:rPr>
          <w:rFonts w:ascii="Arial" w:hAnsi="Arial" w:cs="Arial"/>
          <w:color w:val="231F20"/>
          <w:spacing w:val="80"/>
        </w:rPr>
        <w:t xml:space="preserve"> </w:t>
      </w:r>
      <w:r w:rsidRPr="0041226E">
        <w:rPr>
          <w:rFonts w:ascii="Arial" w:hAnsi="Arial" w:cs="Arial"/>
          <w:color w:val="231F20"/>
        </w:rPr>
        <w:t>renowned home audio to BMW Group, with the launch of the BMW XM.</w:t>
      </w:r>
    </w:p>
    <w:p w14:paraId="65DC5BCE" w14:textId="77777777" w:rsidR="00DF359E" w:rsidRPr="0041226E" w:rsidRDefault="0041226E">
      <w:pPr>
        <w:pStyle w:val="BodyText"/>
        <w:spacing w:before="1"/>
        <w:rPr>
          <w:rFonts w:ascii="Arial" w:hAnsi="Arial" w:cs="Arial"/>
          <w:b/>
          <w:sz w:val="12"/>
        </w:rPr>
      </w:pPr>
      <w:r w:rsidRPr="0041226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58FC4541" wp14:editId="60F9AFF2">
            <wp:simplePos x="0" y="0"/>
            <wp:positionH relativeFrom="page">
              <wp:posOffset>2185822</wp:posOffset>
            </wp:positionH>
            <wp:positionV relativeFrom="paragraph">
              <wp:posOffset>107274</wp:posOffset>
            </wp:positionV>
            <wp:extent cx="4936421" cy="3078479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421" cy="3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AE545" w14:textId="77777777" w:rsidR="00DF359E" w:rsidRPr="0041226E" w:rsidRDefault="00DF359E">
      <w:pPr>
        <w:pStyle w:val="BodyText"/>
        <w:spacing w:before="1"/>
        <w:rPr>
          <w:rFonts w:ascii="Arial" w:hAnsi="Arial" w:cs="Arial"/>
          <w:b/>
          <w:sz w:val="19"/>
        </w:rPr>
      </w:pPr>
    </w:p>
    <w:p w14:paraId="09FA7670" w14:textId="77777777" w:rsidR="00DF359E" w:rsidRPr="0041226E" w:rsidRDefault="0041226E">
      <w:pPr>
        <w:pStyle w:val="BodyText"/>
        <w:spacing w:line="278" w:lineRule="auto"/>
        <w:ind w:left="2531" w:right="302" w:hanging="17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Surround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System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by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Wilkins,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which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also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featured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launch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26"/>
        </w:rPr>
        <w:t xml:space="preserve"> </w:t>
      </w:r>
      <w:r w:rsidRPr="0041226E">
        <w:rPr>
          <w:rFonts w:ascii="Arial" w:hAnsi="Arial" w:cs="Arial"/>
          <w:color w:val="231F20"/>
        </w:rPr>
        <w:t>the new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7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Series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models,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combines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expert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engineering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elegant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design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deliver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audio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excellence throughout the vehicle’s interior.</w:t>
      </w:r>
    </w:p>
    <w:p w14:paraId="689E6F84" w14:textId="77777777" w:rsidR="00DF359E" w:rsidRPr="0041226E" w:rsidRDefault="00DF359E">
      <w:pPr>
        <w:pStyle w:val="BodyText"/>
        <w:spacing w:before="7"/>
        <w:rPr>
          <w:rFonts w:ascii="Arial" w:hAnsi="Arial" w:cs="Arial"/>
          <w:sz w:val="14"/>
        </w:rPr>
      </w:pPr>
    </w:p>
    <w:p w14:paraId="21290A13" w14:textId="77777777" w:rsidR="00DF359E" w:rsidRPr="0041226E" w:rsidRDefault="0041226E">
      <w:pPr>
        <w:pStyle w:val="BodyText"/>
        <w:spacing w:line="278" w:lineRule="auto"/>
        <w:ind w:left="2526" w:right="107" w:firstLine="7"/>
        <w:jc w:val="both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Dan Shepherd, Vice President of Licensing and Partnerships at Bowers &amp; Wilkins, said: “We are proud to be continuing our partnership with BMW Group to incorporate our high-performance Diamond Surround Sound System in the BMW XM.”</w:t>
      </w:r>
    </w:p>
    <w:p w14:paraId="3E743CB1" w14:textId="77777777" w:rsidR="00DF359E" w:rsidRPr="0041226E" w:rsidRDefault="00DF359E">
      <w:pPr>
        <w:pStyle w:val="BodyText"/>
        <w:spacing w:before="7"/>
        <w:rPr>
          <w:rFonts w:ascii="Arial" w:hAnsi="Arial" w:cs="Arial"/>
          <w:sz w:val="14"/>
        </w:rPr>
      </w:pPr>
    </w:p>
    <w:p w14:paraId="0C491836" w14:textId="77777777" w:rsidR="00DF359E" w:rsidRPr="0041226E" w:rsidRDefault="0041226E">
      <w:pPr>
        <w:pStyle w:val="BodyText"/>
        <w:spacing w:line="278" w:lineRule="auto"/>
        <w:ind w:left="2533" w:right="417" w:hanging="72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“BMW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drivers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expect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only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best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when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choosing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their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vehicles,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making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Surround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Sound System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all-new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XM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right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choice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elevating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their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in-car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audio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experience.”</w:t>
      </w:r>
    </w:p>
    <w:p w14:paraId="6B329526" w14:textId="77777777" w:rsidR="00DF359E" w:rsidRPr="0041226E" w:rsidRDefault="00DF359E">
      <w:pPr>
        <w:pStyle w:val="BodyText"/>
        <w:spacing w:before="6"/>
        <w:rPr>
          <w:rFonts w:ascii="Arial" w:hAnsi="Arial" w:cs="Arial"/>
          <w:sz w:val="14"/>
        </w:rPr>
      </w:pPr>
    </w:p>
    <w:p w14:paraId="0E90C23A" w14:textId="77777777" w:rsidR="00DF359E" w:rsidRPr="0041226E" w:rsidRDefault="0041226E">
      <w:pPr>
        <w:pStyle w:val="BodyText"/>
        <w:spacing w:line="278" w:lineRule="auto"/>
        <w:ind w:left="2527" w:right="101" w:firstLine="6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Inspired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by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Wilkins’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flagship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800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Series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loudspeakers,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which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are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used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30"/>
        </w:rPr>
        <w:t xml:space="preserve"> </w:t>
      </w:r>
      <w:r w:rsidRPr="0041226E">
        <w:rPr>
          <w:rFonts w:ascii="Arial" w:hAnsi="Arial" w:cs="Arial"/>
          <w:color w:val="231F20"/>
        </w:rPr>
        <w:t>recording studios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across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globe,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most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notably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Abbey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Road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Studios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London,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vehicle’s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system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features 20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high-performance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speakers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deliver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high-fidelity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audio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all</w:t>
      </w:r>
      <w:r w:rsidRPr="0041226E">
        <w:rPr>
          <w:rFonts w:ascii="Arial" w:hAnsi="Arial" w:cs="Arial"/>
          <w:color w:val="231F20"/>
          <w:spacing w:val="40"/>
        </w:rPr>
        <w:t xml:space="preserve"> </w:t>
      </w:r>
      <w:r w:rsidRPr="0041226E">
        <w:rPr>
          <w:rFonts w:ascii="Arial" w:hAnsi="Arial" w:cs="Arial"/>
          <w:color w:val="231F20"/>
        </w:rPr>
        <w:t>occupants.</w:t>
      </w:r>
    </w:p>
    <w:p w14:paraId="6277E271" w14:textId="77777777" w:rsidR="00DF359E" w:rsidRPr="0041226E" w:rsidRDefault="00DF359E">
      <w:pPr>
        <w:pStyle w:val="BodyText"/>
        <w:spacing w:before="7"/>
        <w:rPr>
          <w:rFonts w:ascii="Arial" w:hAnsi="Arial" w:cs="Arial"/>
          <w:sz w:val="14"/>
        </w:rPr>
      </w:pPr>
    </w:p>
    <w:p w14:paraId="2C36EBCF" w14:textId="77777777" w:rsidR="00DF359E" w:rsidRPr="0041226E" w:rsidRDefault="0041226E">
      <w:pPr>
        <w:pStyle w:val="BodyText"/>
        <w:spacing w:before="1" w:line="278" w:lineRule="auto"/>
        <w:ind w:left="2526" w:right="302" w:firstLine="7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Wilkins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worked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alongside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designers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engineers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from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Group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from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very</w:t>
      </w:r>
      <w:r w:rsidRPr="0041226E">
        <w:rPr>
          <w:rFonts w:ascii="Arial" w:hAnsi="Arial" w:cs="Arial"/>
          <w:color w:val="231F20"/>
          <w:spacing w:val="18"/>
        </w:rPr>
        <w:t xml:space="preserve"> </w:t>
      </w:r>
      <w:r w:rsidRPr="0041226E">
        <w:rPr>
          <w:rFonts w:ascii="Arial" w:hAnsi="Arial" w:cs="Arial"/>
          <w:color w:val="231F20"/>
        </w:rPr>
        <w:t>start of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vehicle’s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development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bring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its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world-leading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reproduction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XM.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Together,</w:t>
      </w:r>
    </w:p>
    <w:p w14:paraId="5201271C" w14:textId="77777777" w:rsidR="00DF359E" w:rsidRPr="0041226E" w:rsidRDefault="0041226E">
      <w:pPr>
        <w:pStyle w:val="BodyText"/>
        <w:spacing w:before="1" w:line="278" w:lineRule="auto"/>
        <w:ind w:left="2531" w:firstLine="2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engineering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teams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ensure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that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speaker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position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around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vehicle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is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proofErr w:type="spellStart"/>
      <w:r w:rsidRPr="0041226E">
        <w:rPr>
          <w:rFonts w:ascii="Arial" w:hAnsi="Arial" w:cs="Arial"/>
          <w:color w:val="231F20"/>
        </w:rPr>
        <w:t>optimised</w:t>
      </w:r>
      <w:proofErr w:type="spellEnd"/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32"/>
        </w:rPr>
        <w:t xml:space="preserve"> </w:t>
      </w:r>
      <w:r w:rsidRPr="0041226E">
        <w:rPr>
          <w:rFonts w:ascii="Arial" w:hAnsi="Arial" w:cs="Arial"/>
          <w:color w:val="231F20"/>
        </w:rPr>
        <w:t>maximum performance,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delivering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an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unparalleled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in-car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listening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experience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that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is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accurate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true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original recording, a philosophy Bowers &amp; Wilkins calls ‘True Sound’.</w:t>
      </w:r>
    </w:p>
    <w:p w14:paraId="11463EE2" w14:textId="77777777" w:rsidR="00DF359E" w:rsidRPr="0041226E" w:rsidRDefault="00DF359E">
      <w:pPr>
        <w:pStyle w:val="BodyText"/>
        <w:spacing w:before="7"/>
        <w:rPr>
          <w:rFonts w:ascii="Arial" w:hAnsi="Arial" w:cs="Arial"/>
          <w:sz w:val="14"/>
        </w:rPr>
      </w:pPr>
    </w:p>
    <w:p w14:paraId="4EE7122F" w14:textId="77777777" w:rsidR="00DF359E" w:rsidRPr="0041226E" w:rsidRDefault="0041226E">
      <w:pPr>
        <w:pStyle w:val="BodyText"/>
        <w:spacing w:line="278" w:lineRule="auto"/>
        <w:ind w:left="2536" w:hanging="2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Key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features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Surround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System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include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five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proofErr w:type="spellStart"/>
      <w:r w:rsidRPr="0041226E">
        <w:rPr>
          <w:rFonts w:ascii="Arial" w:hAnsi="Arial" w:cs="Arial"/>
          <w:color w:val="231F20"/>
        </w:rPr>
        <w:t>aluminium</w:t>
      </w:r>
      <w:proofErr w:type="spellEnd"/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tweeters,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two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proofErr w:type="spellStart"/>
      <w:r w:rsidRPr="0041226E">
        <w:rPr>
          <w:rFonts w:ascii="Arial" w:hAnsi="Arial" w:cs="Arial"/>
          <w:color w:val="231F20"/>
        </w:rPr>
        <w:t>Rohacell</w:t>
      </w:r>
      <w:proofErr w:type="spellEnd"/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central bass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speakers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under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front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seats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two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Dome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tweeters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driver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passenger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side</w:t>
      </w:r>
    </w:p>
    <w:p w14:paraId="11B163C1" w14:textId="77777777" w:rsidR="00DF359E" w:rsidRPr="0041226E" w:rsidRDefault="0041226E">
      <w:pPr>
        <w:pStyle w:val="BodyText"/>
        <w:spacing w:before="2" w:line="278" w:lineRule="auto"/>
        <w:ind w:left="2533" w:right="101" w:hanging="10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A-pillars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–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bringing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same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engineering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technology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used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Wilkins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flagship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home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speakers to the vehicle.</w:t>
      </w:r>
    </w:p>
    <w:p w14:paraId="5D4C8BF3" w14:textId="77777777" w:rsidR="00DF359E" w:rsidRPr="0041226E" w:rsidRDefault="00DF359E">
      <w:pPr>
        <w:pStyle w:val="BodyText"/>
        <w:spacing w:before="6"/>
        <w:rPr>
          <w:rFonts w:ascii="Arial" w:hAnsi="Arial" w:cs="Arial"/>
          <w:sz w:val="14"/>
        </w:rPr>
      </w:pPr>
    </w:p>
    <w:p w14:paraId="5CA1C2E4" w14:textId="77777777" w:rsidR="00DF359E" w:rsidRPr="0041226E" w:rsidRDefault="0041226E">
      <w:pPr>
        <w:pStyle w:val="BodyText"/>
        <w:spacing w:line="278" w:lineRule="auto"/>
        <w:ind w:left="2531" w:right="101" w:hanging="17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high-frequency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Dome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tweeters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have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been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carefully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cultivated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under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laboratory</w:t>
      </w:r>
      <w:r w:rsidRPr="0041226E">
        <w:rPr>
          <w:rFonts w:ascii="Arial" w:hAnsi="Arial" w:cs="Arial"/>
          <w:color w:val="231F20"/>
          <w:spacing w:val="39"/>
        </w:rPr>
        <w:t xml:space="preserve"> </w:t>
      </w:r>
      <w:r w:rsidRPr="0041226E">
        <w:rPr>
          <w:rFonts w:ascii="Arial" w:hAnsi="Arial" w:cs="Arial"/>
          <w:color w:val="231F20"/>
        </w:rPr>
        <w:t>conditions using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chemical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proofErr w:type="spellStart"/>
      <w:r w:rsidRPr="0041226E">
        <w:rPr>
          <w:rFonts w:ascii="Arial" w:hAnsi="Arial" w:cs="Arial"/>
          <w:color w:val="231F20"/>
        </w:rPr>
        <w:t>vapour</w:t>
      </w:r>
      <w:proofErr w:type="spellEnd"/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deposition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temperatures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approaching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that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surface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sun.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These</w:t>
      </w:r>
      <w:r w:rsidRPr="0041226E">
        <w:rPr>
          <w:rFonts w:ascii="Arial" w:hAnsi="Arial" w:cs="Arial"/>
          <w:color w:val="231F20"/>
          <w:spacing w:val="19"/>
        </w:rPr>
        <w:t xml:space="preserve"> </w:t>
      </w:r>
      <w:r w:rsidRPr="0041226E">
        <w:rPr>
          <w:rFonts w:ascii="Arial" w:hAnsi="Arial" w:cs="Arial"/>
          <w:color w:val="231F20"/>
        </w:rPr>
        <w:t>very light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extremely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rigid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tweeters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push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unwanted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resonances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far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beyond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what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a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human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can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hear.</w:t>
      </w:r>
    </w:p>
    <w:p w14:paraId="44BE87F5" w14:textId="77777777" w:rsidR="00DF359E" w:rsidRPr="0041226E" w:rsidRDefault="0041226E">
      <w:pPr>
        <w:pStyle w:val="BodyText"/>
        <w:spacing w:before="3" w:line="278" w:lineRule="auto"/>
        <w:ind w:left="2526" w:hanging="2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As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result,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Diamond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Dome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tweeters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create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realistic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treble,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providing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incredible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accuracy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with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minimal distortion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delivering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it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was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intended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be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heard.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car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also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features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five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Continuum™ midrange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speakers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front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rear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doors,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dashboard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at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rear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cabin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give</w:t>
      </w:r>
      <w:r w:rsidRPr="0041226E">
        <w:rPr>
          <w:rFonts w:ascii="Arial" w:hAnsi="Arial" w:cs="Arial"/>
          <w:color w:val="231F20"/>
          <w:spacing w:val="22"/>
        </w:rPr>
        <w:t xml:space="preserve"> </w:t>
      </w:r>
      <w:r w:rsidRPr="0041226E">
        <w:rPr>
          <w:rFonts w:ascii="Arial" w:hAnsi="Arial" w:cs="Arial"/>
          <w:color w:val="231F20"/>
        </w:rPr>
        <w:t>an authentic recreation of music as the artist intended.</w:t>
      </w:r>
    </w:p>
    <w:p w14:paraId="5C72A7C1" w14:textId="77777777" w:rsidR="00DF359E" w:rsidRPr="0041226E" w:rsidRDefault="00DF359E">
      <w:pPr>
        <w:spacing w:line="278" w:lineRule="auto"/>
        <w:rPr>
          <w:rFonts w:ascii="Arial" w:hAnsi="Arial" w:cs="Arial"/>
        </w:rPr>
        <w:sectPr w:rsidR="00DF359E" w:rsidRPr="0041226E">
          <w:type w:val="continuous"/>
          <w:pgSz w:w="11910" w:h="16840"/>
          <w:pgMar w:top="560" w:right="600" w:bottom="280" w:left="920" w:header="720" w:footer="720" w:gutter="0"/>
          <w:cols w:space="720"/>
        </w:sectPr>
      </w:pPr>
    </w:p>
    <w:p w14:paraId="359A8A94" w14:textId="77777777" w:rsidR="00DF359E" w:rsidRPr="0041226E" w:rsidRDefault="005372AB">
      <w:pPr>
        <w:pStyle w:val="BodyText"/>
        <w:spacing w:line="200" w:lineRule="exact"/>
        <w:ind w:left="8306"/>
        <w:rPr>
          <w:rFonts w:ascii="Arial" w:hAnsi="Arial" w:cs="Arial"/>
          <w:sz w:val="20"/>
        </w:rPr>
      </w:pPr>
      <w:r>
        <w:rPr>
          <w:rFonts w:ascii="Arial" w:hAnsi="Arial" w:cs="Arial"/>
          <w:position w:val="-3"/>
          <w:sz w:val="20"/>
        </w:rPr>
      </w:r>
      <w:r>
        <w:rPr>
          <w:rFonts w:ascii="Arial" w:hAnsi="Arial" w:cs="Arial"/>
          <w:position w:val="-3"/>
          <w:sz w:val="20"/>
        </w:rPr>
        <w:pict w14:anchorId="5144D104">
          <v:group id="docshapegroup13" o:spid="_x0000_s1026" alt="" style="width:98.85pt;height:10.05pt;mso-position-horizontal-relative:char;mso-position-vertical-relative:line" coordsize="1977,201">
            <v:shape id="docshape14" o:spid="_x0000_s1027" type="#_x0000_t75" alt="" style="position:absolute;left:322;top:54;width:151;height:142">
              <v:imagedata r:id="rId4" o:title=""/>
            </v:shape>
            <v:shape id="docshape15" o:spid="_x0000_s1028" type="#_x0000_t75" alt="" style="position:absolute;width:126;height:196">
              <v:imagedata r:id="rId5" o:title=""/>
            </v:shape>
            <v:shape id="docshape16" o:spid="_x0000_s1029" type="#_x0000_t75" alt="" style="position:absolute;left:163;top:51;width:128;height:149">
              <v:imagedata r:id="rId6" o:title=""/>
            </v:shape>
            <v:shape id="docshape17" o:spid="_x0000_s1030" type="#_x0000_t75" alt="" style="position:absolute;left:1115;width:202;height:196">
              <v:imagedata r:id="rId7" o:title=""/>
            </v:shape>
            <v:shape id="docshape18" o:spid="_x0000_s1031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docshape19" o:spid="_x0000_s1032" type="#_x0000_t75" alt="" style="position:absolute;left:1706;top:50;width:113;height:146">
              <v:imagedata r:id="rId8" o:title=""/>
            </v:shape>
            <v:shape id="docshape20" o:spid="_x0000_s1033" type="#_x0000_t75" alt="" style="position:absolute;left:1865;top:51;width:112;height:150">
              <v:imagedata r:id="rId9" o:title=""/>
            </v:shape>
            <v:shape id="docshape21" o:spid="_x0000_s1034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docshape22" o:spid="_x0000_s1035" type="#_x0000_t75" alt="" style="position:absolute;left:939;top:38;width:134;height:161">
              <v:imagedata r:id="rId10" o:title=""/>
            </v:shape>
            <v:shape id="docshape23" o:spid="_x0000_s1036" type="#_x0000_t75" alt="" style="position:absolute;left:508;top:51;width:120;height:149">
              <v:imagedata r:id="rId11" o:title=""/>
            </v:shape>
            <v:shape id="docshape24" o:spid="_x0000_s1037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4C32616" w14:textId="77777777" w:rsidR="00DF359E" w:rsidRPr="0041226E" w:rsidRDefault="00DF359E">
      <w:pPr>
        <w:pStyle w:val="BodyText"/>
        <w:rPr>
          <w:rFonts w:ascii="Arial" w:hAnsi="Arial" w:cs="Arial"/>
          <w:sz w:val="20"/>
        </w:rPr>
      </w:pPr>
    </w:p>
    <w:p w14:paraId="4D98D70F" w14:textId="77777777" w:rsidR="00DF359E" w:rsidRPr="0041226E" w:rsidRDefault="00DF359E">
      <w:pPr>
        <w:pStyle w:val="BodyText"/>
        <w:rPr>
          <w:rFonts w:ascii="Arial" w:hAnsi="Arial" w:cs="Arial"/>
          <w:sz w:val="20"/>
        </w:rPr>
      </w:pPr>
    </w:p>
    <w:p w14:paraId="7B7F35B5" w14:textId="77777777" w:rsidR="00DF359E" w:rsidRPr="0041226E" w:rsidRDefault="00DF359E">
      <w:pPr>
        <w:pStyle w:val="BodyText"/>
        <w:spacing w:before="6"/>
        <w:rPr>
          <w:rFonts w:ascii="Arial" w:hAnsi="Arial" w:cs="Arial"/>
          <w:sz w:val="21"/>
        </w:rPr>
      </w:pPr>
    </w:p>
    <w:p w14:paraId="5A3C6A19" w14:textId="77777777" w:rsidR="00DF359E" w:rsidRPr="0041226E" w:rsidRDefault="0041226E">
      <w:pPr>
        <w:pStyle w:val="BodyText"/>
        <w:spacing w:line="278" w:lineRule="auto"/>
        <w:ind w:left="2527" w:right="302" w:hanging="13"/>
        <w:rPr>
          <w:rFonts w:ascii="Arial" w:hAnsi="Arial" w:cs="Arial"/>
        </w:rPr>
      </w:pPr>
      <w:r w:rsidRPr="0041226E">
        <w:rPr>
          <w:rFonts w:ascii="Arial" w:hAnsi="Arial" w:cs="Arial"/>
          <w:noProof/>
        </w:rPr>
        <w:drawing>
          <wp:anchor distT="0" distB="0" distL="0" distR="0" simplePos="0" relativeHeight="15730688" behindDoc="0" locked="0" layoutInCell="1" allowOverlap="1" wp14:anchorId="58137A24" wp14:editId="7E41A24C">
            <wp:simplePos x="0" y="0"/>
            <wp:positionH relativeFrom="page">
              <wp:posOffset>647995</wp:posOffset>
            </wp:positionH>
            <wp:positionV relativeFrom="paragraph">
              <wp:posOffset>-575567</wp:posOffset>
            </wp:positionV>
            <wp:extent cx="268060" cy="2459788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XM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is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second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vehicle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feature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Continuum</w:t>
      </w:r>
      <w:r w:rsidRPr="0041226E">
        <w:rPr>
          <w:rFonts w:ascii="Arial" w:hAnsi="Arial" w:cs="Arial"/>
          <w:color w:val="231F20"/>
          <w:position w:val="5"/>
          <w:sz w:val="9"/>
        </w:rPr>
        <w:t>™</w:t>
      </w:r>
      <w:r w:rsidRPr="0041226E">
        <w:rPr>
          <w:rFonts w:ascii="Arial" w:hAnsi="Arial" w:cs="Arial"/>
          <w:color w:val="231F20"/>
          <w:spacing w:val="34"/>
          <w:position w:val="5"/>
          <w:sz w:val="9"/>
        </w:rPr>
        <w:t xml:space="preserve"> </w:t>
      </w:r>
      <w:r w:rsidRPr="0041226E">
        <w:rPr>
          <w:rFonts w:ascii="Arial" w:hAnsi="Arial" w:cs="Arial"/>
          <w:color w:val="231F20"/>
        </w:rPr>
        <w:t>cones,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born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out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eight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years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17"/>
        </w:rPr>
        <w:t xml:space="preserve"> </w:t>
      </w:r>
      <w:r w:rsidRPr="0041226E">
        <w:rPr>
          <w:rFonts w:ascii="Arial" w:hAnsi="Arial" w:cs="Arial"/>
          <w:color w:val="231F20"/>
        </w:rPr>
        <w:t>development and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an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enormous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step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forward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midrange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speaker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performance.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stainless-steel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speaker</w:t>
      </w:r>
      <w:r w:rsidRPr="0041226E">
        <w:rPr>
          <w:rFonts w:ascii="Arial" w:hAnsi="Arial" w:cs="Arial"/>
          <w:color w:val="231F20"/>
          <w:spacing w:val="36"/>
        </w:rPr>
        <w:t xml:space="preserve"> </w:t>
      </w:r>
      <w:r w:rsidRPr="0041226E">
        <w:rPr>
          <w:rFonts w:ascii="Arial" w:hAnsi="Arial" w:cs="Arial"/>
          <w:color w:val="231F20"/>
        </w:rPr>
        <w:t>grilles boast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an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exclusive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pattern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design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that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illuminates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to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help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visually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highlight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system’s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outstanding sound quality.</w:t>
      </w:r>
    </w:p>
    <w:p w14:paraId="5ABF18F9" w14:textId="77777777" w:rsidR="00DF359E" w:rsidRPr="0041226E" w:rsidRDefault="00DF359E">
      <w:pPr>
        <w:pStyle w:val="BodyText"/>
        <w:spacing w:before="8"/>
        <w:rPr>
          <w:rFonts w:ascii="Arial" w:hAnsi="Arial" w:cs="Arial"/>
          <w:sz w:val="14"/>
        </w:rPr>
      </w:pPr>
    </w:p>
    <w:p w14:paraId="702DE4C4" w14:textId="77777777" w:rsidR="00DF359E" w:rsidRPr="0041226E" w:rsidRDefault="0041226E">
      <w:pPr>
        <w:pStyle w:val="BodyText"/>
        <w:spacing w:line="278" w:lineRule="auto"/>
        <w:ind w:left="2526" w:right="417" w:firstLine="7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Dan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added: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“Our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continued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partnership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with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highlights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Wilkins’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position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as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8"/>
        </w:rPr>
        <w:t xml:space="preserve"> </w:t>
      </w:r>
      <w:r w:rsidRPr="0041226E">
        <w:rPr>
          <w:rFonts w:ascii="Arial" w:hAnsi="Arial" w:cs="Arial"/>
          <w:color w:val="231F20"/>
        </w:rPr>
        <w:t>brand of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choice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customers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across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a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whole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range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BMW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vehicles,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bringing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our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True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experience</w:t>
      </w:r>
      <w:r w:rsidRPr="0041226E">
        <w:rPr>
          <w:rFonts w:ascii="Arial" w:hAnsi="Arial" w:cs="Arial"/>
          <w:color w:val="231F20"/>
          <w:spacing w:val="16"/>
        </w:rPr>
        <w:t xml:space="preserve"> </w:t>
      </w:r>
      <w:r w:rsidRPr="0041226E">
        <w:rPr>
          <w:rFonts w:ascii="Arial" w:hAnsi="Arial" w:cs="Arial"/>
          <w:color w:val="231F20"/>
        </w:rPr>
        <w:t>to more and more people around the world.”</w:t>
      </w:r>
    </w:p>
    <w:p w14:paraId="2BAE2B04" w14:textId="77777777" w:rsidR="00DF359E" w:rsidRPr="0041226E" w:rsidRDefault="00DF359E">
      <w:pPr>
        <w:pStyle w:val="BodyText"/>
        <w:spacing w:before="7"/>
        <w:rPr>
          <w:rFonts w:ascii="Arial" w:hAnsi="Arial" w:cs="Arial"/>
          <w:sz w:val="14"/>
        </w:rPr>
      </w:pPr>
    </w:p>
    <w:p w14:paraId="53B4FD03" w14:textId="77777777" w:rsidR="00DF359E" w:rsidRPr="0041226E" w:rsidRDefault="0041226E">
      <w:pPr>
        <w:pStyle w:val="BodyText"/>
        <w:ind w:left="2534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additional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information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on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0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Wilkins,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please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visit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hyperlink r:id="rId14">
        <w:r w:rsidRPr="0041226E">
          <w:rPr>
            <w:rFonts w:ascii="Arial" w:hAnsi="Arial" w:cs="Arial"/>
            <w:color w:val="231F20"/>
            <w:spacing w:val="-2"/>
          </w:rPr>
          <w:t>www.bowerswilkins.com.</w:t>
        </w:r>
      </w:hyperlink>
    </w:p>
    <w:p w14:paraId="615B3DA5" w14:textId="77777777" w:rsidR="00DF359E" w:rsidRPr="0041226E" w:rsidRDefault="00DF359E">
      <w:pPr>
        <w:pStyle w:val="BodyText"/>
        <w:spacing w:before="11"/>
        <w:rPr>
          <w:rFonts w:ascii="Arial" w:hAnsi="Arial" w:cs="Arial"/>
        </w:rPr>
      </w:pPr>
    </w:p>
    <w:p w14:paraId="0458CFD1" w14:textId="77777777" w:rsidR="00DF359E" w:rsidRPr="0041226E" w:rsidRDefault="0041226E">
      <w:pPr>
        <w:pStyle w:val="Heading1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13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14"/>
        </w:rPr>
        <w:t xml:space="preserve"> </w:t>
      </w:r>
      <w:r w:rsidRPr="0041226E">
        <w:rPr>
          <w:rFonts w:ascii="Arial" w:hAnsi="Arial" w:cs="Arial"/>
          <w:color w:val="231F20"/>
          <w:spacing w:val="-2"/>
        </w:rPr>
        <w:t>Wilkins</w:t>
      </w:r>
    </w:p>
    <w:p w14:paraId="5E29357A" w14:textId="77777777" w:rsidR="00DF359E" w:rsidRPr="0041226E" w:rsidRDefault="0041226E">
      <w:pPr>
        <w:pStyle w:val="BodyText"/>
        <w:spacing w:before="30" w:line="278" w:lineRule="auto"/>
        <w:ind w:left="2527" w:right="315" w:firstLine="7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Wilkins,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founded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U.K.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in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1966,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has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been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at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forefront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high-performance</w:t>
      </w:r>
      <w:r w:rsidRPr="0041226E">
        <w:rPr>
          <w:rFonts w:ascii="Arial" w:hAnsi="Arial" w:cs="Arial"/>
          <w:color w:val="231F20"/>
          <w:spacing w:val="27"/>
        </w:rPr>
        <w:t xml:space="preserve"> </w:t>
      </w:r>
      <w:r w:rsidRPr="0041226E">
        <w:rPr>
          <w:rFonts w:ascii="Arial" w:hAnsi="Arial" w:cs="Arial"/>
          <w:color w:val="231F20"/>
        </w:rPr>
        <w:t>audio technology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more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than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50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years.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It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designs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manufactures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precision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home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speakers,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</w:rPr>
        <w:t>headphones, custom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installation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performance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car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audio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products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that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set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new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standards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for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innovation</w:t>
      </w:r>
      <w:r w:rsidRPr="0041226E">
        <w:rPr>
          <w:rFonts w:ascii="Arial" w:hAnsi="Arial" w:cs="Arial"/>
          <w:color w:val="231F20"/>
          <w:spacing w:val="33"/>
        </w:rPr>
        <w:t xml:space="preserve"> </w:t>
      </w:r>
      <w:r w:rsidRPr="0041226E">
        <w:rPr>
          <w:rFonts w:ascii="Arial" w:hAnsi="Arial" w:cs="Arial"/>
          <w:color w:val="231F20"/>
        </w:rPr>
        <w:t>and sound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quality,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earning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countless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awards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and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accolades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from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world’s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leading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recording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studios</w:t>
      </w:r>
      <w:r w:rsidRPr="0041226E">
        <w:rPr>
          <w:rFonts w:ascii="Arial" w:hAnsi="Arial" w:cs="Arial"/>
          <w:color w:val="231F20"/>
          <w:spacing w:val="29"/>
        </w:rPr>
        <w:t xml:space="preserve"> </w:t>
      </w:r>
      <w:r w:rsidRPr="0041226E">
        <w:rPr>
          <w:rFonts w:ascii="Arial" w:hAnsi="Arial" w:cs="Arial"/>
          <w:color w:val="231F20"/>
        </w:rPr>
        <w:t>and musicians.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Wilkins’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reputation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is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based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on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unwavering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pursuit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of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best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possible</w:t>
      </w:r>
      <w:r w:rsidRPr="0041226E">
        <w:rPr>
          <w:rFonts w:ascii="Arial" w:hAnsi="Arial" w:cs="Arial"/>
          <w:color w:val="231F20"/>
          <w:spacing w:val="25"/>
        </w:rPr>
        <w:t xml:space="preserve"> </w:t>
      </w:r>
      <w:r w:rsidRPr="0041226E">
        <w:rPr>
          <w:rFonts w:ascii="Arial" w:hAnsi="Arial" w:cs="Arial"/>
          <w:color w:val="231F20"/>
        </w:rPr>
        <w:t>sound and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an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unsurpassable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music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listening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experience.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Bowers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&amp;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Wilkins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joined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the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Sound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United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>LLC</w:t>
      </w:r>
      <w:r w:rsidRPr="0041226E">
        <w:rPr>
          <w:rFonts w:ascii="Arial" w:hAnsi="Arial" w:cs="Arial"/>
          <w:color w:val="231F20"/>
          <w:spacing w:val="23"/>
        </w:rPr>
        <w:t xml:space="preserve"> </w:t>
      </w:r>
      <w:r w:rsidRPr="0041226E">
        <w:rPr>
          <w:rFonts w:ascii="Arial" w:hAnsi="Arial" w:cs="Arial"/>
          <w:color w:val="231F20"/>
        </w:rPr>
        <w:t xml:space="preserve">family of brands in 2020. Learn more at </w:t>
      </w:r>
      <w:hyperlink r:id="rId15">
        <w:r w:rsidRPr="0041226E">
          <w:rPr>
            <w:rFonts w:ascii="Arial" w:hAnsi="Arial" w:cs="Arial"/>
            <w:color w:val="231F20"/>
          </w:rPr>
          <w:t>www.bowerswilkins.com.</w:t>
        </w:r>
      </w:hyperlink>
    </w:p>
    <w:p w14:paraId="6DF57E22" w14:textId="77777777" w:rsidR="00DF359E" w:rsidRPr="0041226E" w:rsidRDefault="00DF359E">
      <w:pPr>
        <w:pStyle w:val="BodyText"/>
        <w:spacing w:before="9"/>
        <w:rPr>
          <w:rFonts w:ascii="Arial" w:hAnsi="Arial" w:cs="Arial"/>
          <w:sz w:val="14"/>
        </w:rPr>
      </w:pPr>
    </w:p>
    <w:p w14:paraId="7DF4BF01" w14:textId="77777777" w:rsidR="00DF359E" w:rsidRPr="0041226E" w:rsidRDefault="0041226E">
      <w:pPr>
        <w:pStyle w:val="Heading1"/>
        <w:ind w:left="2533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Useful</w:t>
      </w:r>
      <w:r w:rsidRPr="0041226E">
        <w:rPr>
          <w:rFonts w:ascii="Arial" w:hAnsi="Arial" w:cs="Arial"/>
          <w:color w:val="231F20"/>
          <w:spacing w:val="21"/>
        </w:rPr>
        <w:t xml:space="preserve"> </w:t>
      </w:r>
      <w:r w:rsidRPr="0041226E">
        <w:rPr>
          <w:rFonts w:ascii="Arial" w:hAnsi="Arial" w:cs="Arial"/>
          <w:color w:val="231F20"/>
          <w:spacing w:val="-2"/>
        </w:rPr>
        <w:t>links</w:t>
      </w:r>
    </w:p>
    <w:p w14:paraId="315095DB" w14:textId="77777777" w:rsidR="00DF359E" w:rsidRPr="0041226E" w:rsidRDefault="0041226E">
      <w:pPr>
        <w:pStyle w:val="BodyText"/>
        <w:spacing w:before="31" w:line="278" w:lineRule="auto"/>
        <w:ind w:left="2515" w:right="4364" w:firstLine="19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 xml:space="preserve">Bowers &amp; Wilkins - </w:t>
      </w:r>
      <w:hyperlink r:id="rId16">
        <w:r w:rsidRPr="0041226E">
          <w:rPr>
            <w:rFonts w:ascii="Arial" w:hAnsi="Arial" w:cs="Arial"/>
            <w:color w:val="231F20"/>
          </w:rPr>
          <w:t>www.bowerswilkins.com</w:t>
        </w:r>
      </w:hyperlink>
      <w:r w:rsidRPr="0041226E">
        <w:rPr>
          <w:rFonts w:ascii="Arial" w:hAnsi="Arial" w:cs="Arial"/>
          <w:color w:val="231F20"/>
        </w:rPr>
        <w:t xml:space="preserve"> Twitter - @BowersWilkins</w:t>
      </w:r>
    </w:p>
    <w:p w14:paraId="7B91BC36" w14:textId="77777777" w:rsidR="00DF359E" w:rsidRPr="0041226E" w:rsidRDefault="0041226E">
      <w:pPr>
        <w:pStyle w:val="BodyText"/>
        <w:spacing w:before="1" w:line="278" w:lineRule="auto"/>
        <w:ind w:left="2519" w:right="5422" w:firstLine="14"/>
        <w:rPr>
          <w:rFonts w:ascii="Arial" w:hAnsi="Arial" w:cs="Arial"/>
        </w:rPr>
      </w:pPr>
      <w:r w:rsidRPr="0041226E">
        <w:rPr>
          <w:rFonts w:ascii="Arial" w:hAnsi="Arial" w:cs="Arial"/>
          <w:color w:val="231F20"/>
        </w:rPr>
        <w:t>Instagram - @bowerswilkins YouTube - /bowerswilkins Facebook - @BowersWilkins</w:t>
      </w:r>
    </w:p>
    <w:p w14:paraId="20EE52AA" w14:textId="77777777" w:rsidR="00DF359E" w:rsidRDefault="00DF359E">
      <w:pPr>
        <w:pStyle w:val="BodyText"/>
        <w:rPr>
          <w:sz w:val="20"/>
        </w:rPr>
      </w:pPr>
    </w:p>
    <w:p w14:paraId="71E5FEB9" w14:textId="77777777" w:rsidR="00DF359E" w:rsidRDefault="00DF359E">
      <w:pPr>
        <w:pStyle w:val="BodyText"/>
        <w:rPr>
          <w:sz w:val="20"/>
        </w:rPr>
      </w:pPr>
    </w:p>
    <w:p w14:paraId="1F69FD8A" w14:textId="77777777" w:rsidR="00DF359E" w:rsidRDefault="00DF359E">
      <w:pPr>
        <w:pStyle w:val="BodyText"/>
        <w:rPr>
          <w:sz w:val="20"/>
        </w:rPr>
      </w:pPr>
    </w:p>
    <w:p w14:paraId="40305433" w14:textId="77777777" w:rsidR="00DF359E" w:rsidRDefault="00DF359E">
      <w:pPr>
        <w:pStyle w:val="BodyText"/>
        <w:rPr>
          <w:sz w:val="20"/>
        </w:rPr>
      </w:pPr>
    </w:p>
    <w:p w14:paraId="191B03CB" w14:textId="77777777" w:rsidR="00DF359E" w:rsidRDefault="00DF359E">
      <w:pPr>
        <w:pStyle w:val="BodyText"/>
        <w:rPr>
          <w:sz w:val="20"/>
        </w:rPr>
      </w:pPr>
    </w:p>
    <w:p w14:paraId="3C6D3F5D" w14:textId="77777777" w:rsidR="00DF359E" w:rsidRDefault="00DF359E">
      <w:pPr>
        <w:pStyle w:val="BodyText"/>
        <w:rPr>
          <w:sz w:val="20"/>
        </w:rPr>
      </w:pPr>
    </w:p>
    <w:p w14:paraId="4624AA9A" w14:textId="77777777" w:rsidR="00DF359E" w:rsidRDefault="00DF359E">
      <w:pPr>
        <w:pStyle w:val="BodyText"/>
        <w:rPr>
          <w:sz w:val="20"/>
        </w:rPr>
      </w:pPr>
    </w:p>
    <w:p w14:paraId="07B1AB4B" w14:textId="77777777" w:rsidR="00DF359E" w:rsidRDefault="00DF359E">
      <w:pPr>
        <w:pStyle w:val="BodyText"/>
        <w:rPr>
          <w:sz w:val="20"/>
        </w:rPr>
      </w:pPr>
    </w:p>
    <w:p w14:paraId="46050B73" w14:textId="77777777" w:rsidR="00DF359E" w:rsidRDefault="00DF359E">
      <w:pPr>
        <w:pStyle w:val="BodyText"/>
        <w:rPr>
          <w:sz w:val="20"/>
        </w:rPr>
      </w:pPr>
    </w:p>
    <w:p w14:paraId="4A952540" w14:textId="77777777" w:rsidR="00DF359E" w:rsidRDefault="00DF359E">
      <w:pPr>
        <w:pStyle w:val="BodyText"/>
        <w:rPr>
          <w:sz w:val="20"/>
        </w:rPr>
      </w:pPr>
    </w:p>
    <w:p w14:paraId="56C2E65C" w14:textId="77777777" w:rsidR="00DF359E" w:rsidRDefault="00DF359E">
      <w:pPr>
        <w:pStyle w:val="BodyText"/>
        <w:rPr>
          <w:sz w:val="20"/>
        </w:rPr>
      </w:pPr>
    </w:p>
    <w:p w14:paraId="0E0C36A9" w14:textId="77777777" w:rsidR="00DF359E" w:rsidRDefault="00DF359E">
      <w:pPr>
        <w:pStyle w:val="BodyText"/>
        <w:rPr>
          <w:sz w:val="20"/>
        </w:rPr>
      </w:pPr>
    </w:p>
    <w:p w14:paraId="05999FB4" w14:textId="77777777" w:rsidR="00DF359E" w:rsidRDefault="00DF359E">
      <w:pPr>
        <w:pStyle w:val="BodyText"/>
        <w:rPr>
          <w:sz w:val="20"/>
        </w:rPr>
      </w:pPr>
    </w:p>
    <w:p w14:paraId="7190799B" w14:textId="77777777" w:rsidR="00DF359E" w:rsidRDefault="00DF359E">
      <w:pPr>
        <w:pStyle w:val="BodyText"/>
        <w:rPr>
          <w:sz w:val="20"/>
        </w:rPr>
      </w:pPr>
    </w:p>
    <w:p w14:paraId="4E961882" w14:textId="77777777" w:rsidR="00DF359E" w:rsidRDefault="00DF359E">
      <w:pPr>
        <w:pStyle w:val="BodyText"/>
        <w:rPr>
          <w:sz w:val="20"/>
        </w:rPr>
      </w:pPr>
    </w:p>
    <w:p w14:paraId="6F370DF6" w14:textId="77777777" w:rsidR="00DF359E" w:rsidRDefault="00DF359E">
      <w:pPr>
        <w:pStyle w:val="BodyText"/>
        <w:rPr>
          <w:sz w:val="20"/>
        </w:rPr>
      </w:pPr>
    </w:p>
    <w:p w14:paraId="2E1F954C" w14:textId="77777777" w:rsidR="00DF359E" w:rsidRDefault="00DF359E">
      <w:pPr>
        <w:pStyle w:val="BodyText"/>
        <w:rPr>
          <w:sz w:val="20"/>
        </w:rPr>
      </w:pPr>
    </w:p>
    <w:p w14:paraId="0CAF5310" w14:textId="77777777" w:rsidR="00DF359E" w:rsidRDefault="00DF359E">
      <w:pPr>
        <w:pStyle w:val="BodyText"/>
        <w:rPr>
          <w:sz w:val="20"/>
        </w:rPr>
      </w:pPr>
    </w:p>
    <w:p w14:paraId="3D12471B" w14:textId="77777777" w:rsidR="00DF359E" w:rsidRDefault="00DF359E">
      <w:pPr>
        <w:pStyle w:val="BodyText"/>
        <w:rPr>
          <w:sz w:val="20"/>
        </w:rPr>
      </w:pPr>
    </w:p>
    <w:p w14:paraId="013EBCCA" w14:textId="77777777" w:rsidR="00DF359E" w:rsidRDefault="00DF359E">
      <w:pPr>
        <w:pStyle w:val="BodyText"/>
        <w:rPr>
          <w:sz w:val="20"/>
        </w:rPr>
      </w:pPr>
    </w:p>
    <w:p w14:paraId="5EDD4D06" w14:textId="77777777" w:rsidR="00DF359E" w:rsidRDefault="00DF359E">
      <w:pPr>
        <w:pStyle w:val="BodyText"/>
        <w:rPr>
          <w:sz w:val="20"/>
        </w:rPr>
      </w:pPr>
    </w:p>
    <w:p w14:paraId="6AE0CF7F" w14:textId="77777777" w:rsidR="00DF359E" w:rsidRDefault="00DF359E">
      <w:pPr>
        <w:pStyle w:val="BodyText"/>
        <w:rPr>
          <w:sz w:val="20"/>
        </w:rPr>
      </w:pPr>
    </w:p>
    <w:p w14:paraId="4D852B27" w14:textId="77777777" w:rsidR="00DF359E" w:rsidRDefault="00DF359E">
      <w:pPr>
        <w:pStyle w:val="BodyText"/>
        <w:rPr>
          <w:sz w:val="20"/>
        </w:rPr>
      </w:pPr>
    </w:p>
    <w:p w14:paraId="08D5664A" w14:textId="77777777" w:rsidR="00DF359E" w:rsidRDefault="00DF359E">
      <w:pPr>
        <w:pStyle w:val="BodyText"/>
        <w:rPr>
          <w:sz w:val="20"/>
        </w:rPr>
      </w:pPr>
    </w:p>
    <w:p w14:paraId="7DC1E6AB" w14:textId="77777777" w:rsidR="00DF359E" w:rsidRDefault="00DF359E">
      <w:pPr>
        <w:pStyle w:val="BodyText"/>
        <w:rPr>
          <w:sz w:val="20"/>
        </w:rPr>
      </w:pPr>
    </w:p>
    <w:p w14:paraId="12BB1A65" w14:textId="77777777" w:rsidR="00DF359E" w:rsidRDefault="00DF359E">
      <w:pPr>
        <w:pStyle w:val="BodyText"/>
        <w:rPr>
          <w:sz w:val="20"/>
        </w:rPr>
      </w:pPr>
    </w:p>
    <w:p w14:paraId="2EF05A4D" w14:textId="77777777" w:rsidR="00DF359E" w:rsidRDefault="00DF359E">
      <w:pPr>
        <w:pStyle w:val="BodyText"/>
        <w:rPr>
          <w:sz w:val="20"/>
        </w:rPr>
      </w:pPr>
    </w:p>
    <w:p w14:paraId="55C50BFF" w14:textId="77777777" w:rsidR="00DF359E" w:rsidRDefault="00DF359E">
      <w:pPr>
        <w:pStyle w:val="BodyText"/>
        <w:rPr>
          <w:sz w:val="20"/>
        </w:rPr>
      </w:pPr>
    </w:p>
    <w:p w14:paraId="036A0F2E" w14:textId="77777777" w:rsidR="00DF359E" w:rsidRDefault="00DF359E">
      <w:pPr>
        <w:pStyle w:val="BodyText"/>
        <w:rPr>
          <w:sz w:val="20"/>
        </w:rPr>
      </w:pPr>
    </w:p>
    <w:p w14:paraId="16D50D83" w14:textId="77777777" w:rsidR="00DF359E" w:rsidRPr="0041226E" w:rsidRDefault="00DF359E">
      <w:pPr>
        <w:pStyle w:val="BodyText"/>
        <w:rPr>
          <w:rFonts w:ascii="Arial" w:hAnsi="Arial" w:cs="Arial"/>
          <w:sz w:val="20"/>
        </w:rPr>
      </w:pPr>
    </w:p>
    <w:p w14:paraId="06741E1B" w14:textId="77777777" w:rsidR="00DF359E" w:rsidRPr="0041226E" w:rsidRDefault="00DF359E">
      <w:pPr>
        <w:pStyle w:val="BodyText"/>
        <w:spacing w:before="6"/>
        <w:rPr>
          <w:rFonts w:ascii="Arial" w:hAnsi="Arial" w:cs="Arial"/>
          <w:sz w:val="18"/>
        </w:rPr>
      </w:pPr>
    </w:p>
    <w:p w14:paraId="2FB3982C" w14:textId="77777777" w:rsidR="00DF359E" w:rsidRPr="0041226E" w:rsidRDefault="0041226E">
      <w:pPr>
        <w:spacing w:before="100"/>
        <w:ind w:left="100"/>
        <w:rPr>
          <w:rFonts w:ascii="Arial" w:hAnsi="Arial" w:cs="Arial"/>
          <w:sz w:val="12"/>
        </w:rPr>
      </w:pPr>
      <w:r w:rsidRPr="0041226E">
        <w:rPr>
          <w:rFonts w:ascii="Arial" w:hAnsi="Arial" w:cs="Arial"/>
          <w:noProof/>
        </w:rPr>
        <w:drawing>
          <wp:anchor distT="0" distB="0" distL="0" distR="0" simplePos="0" relativeHeight="15731200" behindDoc="0" locked="0" layoutInCell="1" allowOverlap="1" wp14:anchorId="36FC3B0A" wp14:editId="0571CB2C">
            <wp:simplePos x="0" y="0"/>
            <wp:positionH relativeFrom="page">
              <wp:posOffset>2185822</wp:posOffset>
            </wp:positionH>
            <wp:positionV relativeFrom="paragraph">
              <wp:posOffset>-2399087</wp:posOffset>
            </wp:positionV>
            <wp:extent cx="4810175" cy="3639602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75" cy="363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26E">
        <w:rPr>
          <w:rFonts w:ascii="Arial" w:hAnsi="Arial" w:cs="Arial"/>
          <w:color w:val="231F20"/>
          <w:sz w:val="12"/>
        </w:rPr>
        <w:t>For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>more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>information,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 xml:space="preserve">please </w:t>
      </w:r>
      <w:r w:rsidRPr="0041226E">
        <w:rPr>
          <w:rFonts w:ascii="Arial" w:hAnsi="Arial" w:cs="Arial"/>
          <w:color w:val="231F20"/>
          <w:spacing w:val="-2"/>
          <w:sz w:val="12"/>
        </w:rPr>
        <w:t>contact:</w:t>
      </w:r>
    </w:p>
    <w:p w14:paraId="17E1A9D3" w14:textId="77777777" w:rsidR="00DF359E" w:rsidRPr="0041226E" w:rsidRDefault="00DF359E">
      <w:pPr>
        <w:pStyle w:val="BodyText"/>
        <w:spacing w:before="4"/>
        <w:rPr>
          <w:rFonts w:ascii="Arial" w:hAnsi="Arial" w:cs="Arial"/>
          <w:sz w:val="12"/>
        </w:rPr>
      </w:pPr>
    </w:p>
    <w:p w14:paraId="0CDBD733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  <w:r>
        <w:rPr>
          <w:rFonts w:ascii="HelveticaNeueLTPro-Bd"/>
          <w:b/>
          <w:color w:val="231F20"/>
          <w:sz w:val="14"/>
        </w:rPr>
        <w:t>Nicoll Public Relations</w:t>
      </w:r>
    </w:p>
    <w:p w14:paraId="68DB8908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  <w:r>
        <w:rPr>
          <w:rFonts w:ascii="HelveticaNeueLTPro-Bd"/>
          <w:b/>
          <w:color w:val="231F20"/>
          <w:sz w:val="14"/>
        </w:rPr>
        <w:t>John Nicoll/Lucette Nicoll</w:t>
      </w:r>
    </w:p>
    <w:p w14:paraId="4924D903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  <w:hyperlink r:id="rId18" w:history="1">
        <w:r w:rsidRPr="00ED4CC1">
          <w:rPr>
            <w:rStyle w:val="Hyperlink"/>
            <w:rFonts w:ascii="HelveticaNeueLTPro-Bd"/>
            <w:b/>
            <w:sz w:val="14"/>
          </w:rPr>
          <w:t>John@nicollpr.com</w:t>
        </w:r>
      </w:hyperlink>
    </w:p>
    <w:p w14:paraId="25A63184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  <w:hyperlink r:id="rId19" w:history="1">
        <w:r w:rsidRPr="00B676CF">
          <w:rPr>
            <w:rStyle w:val="Hyperlink"/>
            <w:rFonts w:ascii="HelveticaNeueLTPro-Bd"/>
            <w:b/>
            <w:sz w:val="14"/>
          </w:rPr>
          <w:t>Lucette@nicollpr.com</w:t>
        </w:r>
      </w:hyperlink>
    </w:p>
    <w:p w14:paraId="73C65E3B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</w:p>
    <w:p w14:paraId="1C19F000" w14:textId="77777777" w:rsidR="00A51AD3" w:rsidRDefault="00A51AD3" w:rsidP="00A51AD3">
      <w:pPr>
        <w:ind w:left="106"/>
        <w:rPr>
          <w:rFonts w:ascii="HelveticaNeueLTPro-Bd"/>
          <w:b/>
          <w:color w:val="231F20"/>
          <w:sz w:val="14"/>
        </w:rPr>
      </w:pPr>
      <w:r>
        <w:rPr>
          <w:rFonts w:ascii="HelveticaNeueLTPro-Bd"/>
          <w:b/>
          <w:color w:val="231F20"/>
          <w:sz w:val="14"/>
        </w:rPr>
        <w:t>1+781-789-6000</w:t>
      </w:r>
    </w:p>
    <w:p w14:paraId="00156014" w14:textId="77777777" w:rsidR="00DF359E" w:rsidRPr="0041226E" w:rsidRDefault="00DF359E">
      <w:pPr>
        <w:pStyle w:val="BodyText"/>
        <w:spacing w:before="4"/>
        <w:rPr>
          <w:rFonts w:ascii="Arial" w:hAnsi="Arial" w:cs="Arial"/>
          <w:sz w:val="12"/>
        </w:rPr>
      </w:pPr>
    </w:p>
    <w:p w14:paraId="4F137E5C" w14:textId="77777777" w:rsidR="00DF359E" w:rsidRPr="0041226E" w:rsidRDefault="0041226E">
      <w:pPr>
        <w:ind w:left="100"/>
        <w:rPr>
          <w:rFonts w:ascii="Arial" w:hAnsi="Arial" w:cs="Arial"/>
          <w:sz w:val="12"/>
        </w:rPr>
      </w:pPr>
      <w:r w:rsidRPr="0041226E">
        <w:rPr>
          <w:rFonts w:ascii="Arial" w:hAnsi="Arial" w:cs="Arial"/>
          <w:color w:val="231F20"/>
          <w:sz w:val="12"/>
        </w:rPr>
        <w:t>Copyright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>©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>B&amp;W Group</w:t>
      </w:r>
      <w:r w:rsidRPr="0041226E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41226E">
        <w:rPr>
          <w:rFonts w:ascii="Arial" w:hAnsi="Arial" w:cs="Arial"/>
          <w:color w:val="231F20"/>
          <w:sz w:val="12"/>
        </w:rPr>
        <w:t xml:space="preserve">Ltd. </w:t>
      </w:r>
      <w:r w:rsidRPr="0041226E">
        <w:rPr>
          <w:rFonts w:ascii="Arial" w:hAnsi="Arial" w:cs="Arial"/>
          <w:color w:val="231F20"/>
          <w:spacing w:val="-2"/>
          <w:sz w:val="12"/>
        </w:rPr>
        <w:t>E&amp;OE.</w:t>
      </w:r>
    </w:p>
    <w:sectPr w:rsidR="00DF359E" w:rsidRPr="0041226E">
      <w:pgSz w:w="11910" w:h="16840"/>
      <w:pgMar w:top="56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59E"/>
    <w:rsid w:val="0041226E"/>
    <w:rsid w:val="005372AB"/>
    <w:rsid w:val="00A51AD3"/>
    <w:rsid w:val="00D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E5A2CF2"/>
  <w15:docId w15:val="{FFBC38EF-111C-4FD3-8586-5646D22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9"/>
    <w:qFormat/>
    <w:pPr>
      <w:ind w:left="2535"/>
      <w:outlineLvl w:val="0"/>
    </w:pPr>
    <w:rPr>
      <w:rFonts w:ascii="HelveticaNeueLT Pro 75 Bd" w:eastAsia="HelveticaNeueLT Pro 75 Bd" w:hAnsi="HelveticaNeueLT Pro 75 Bd" w:cs="HelveticaNeueLT Pro 75 B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526"/>
    </w:pPr>
    <w:rPr>
      <w:rFonts w:ascii="HelveticaNeueLT Pro 75 Bd" w:eastAsia="HelveticaNeueLT Pro 75 Bd" w:hAnsi="HelveticaNeueLT Pro 75 Bd" w:cs="HelveticaNeueLT Pro 75 Bd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mailto:John@nicollpr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bowerswilkin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bowerswilkins.com/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Lucette@nicollpr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bowerswilk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XM Press Release.indd</dc:title>
  <cp:lastModifiedBy>Microsoft Office User</cp:lastModifiedBy>
  <cp:revision>3</cp:revision>
  <dcterms:created xsi:type="dcterms:W3CDTF">2023-03-23T14:38:00Z</dcterms:created>
  <dcterms:modified xsi:type="dcterms:W3CDTF">2023-04-25T14:54:00Z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18.2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2023-03-23T00:00:00Z</vt:filetime>
  </property>
  <property fmtid="{D5CDD505-2E9C-101B-9397-08002B2CF9AE}" pid="7" name="Producer">
    <vt:lpwstr>Adobe PDF Library 17.0</vt:lpwstr>
  </property>
  <property fmtid="{D5CDD505-2E9C-101B-9397-08002B2CF9AE}" pid="8" name="GrammarlyDocumentId">
    <vt:lpwstr>09a943b560563861c696ac0ae6694ffc26c76aea3096d00e06f1ae148303f6f8</vt:lpwstr>
  </property>
</Properties>
</file>